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5C5" w:rsidRDefault="009075C5" w:rsidP="00BA0491">
      <w:pPr>
        <w:rPr>
          <w:rFonts w:ascii="Arial" w:hAnsi="Arial" w:cs="Arial"/>
          <w:color w:val="0E1214"/>
          <w:shd w:val="clear" w:color="auto" w:fill="FFFFFF"/>
        </w:rPr>
      </w:pPr>
      <w:r>
        <w:rPr>
          <w:noProof/>
          <w:lang w:eastAsia="pl-PL"/>
        </w:rPr>
        <w:drawing>
          <wp:inline distT="0" distB="0" distL="0" distR="0" wp14:anchorId="3849278B" wp14:editId="697EC5A0">
            <wp:extent cx="5731510" cy="516255"/>
            <wp:effectExtent l="0" t="0" r="2540" b="0"/>
            <wp:docPr id="1109707470" name="Obraz 1109707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07470" name="Obraz 110970747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5C5" w:rsidRDefault="009075C5" w:rsidP="00BA0491">
      <w:pPr>
        <w:rPr>
          <w:rFonts w:ascii="Arial" w:hAnsi="Arial" w:cs="Arial"/>
          <w:color w:val="0E1214"/>
          <w:shd w:val="clear" w:color="auto" w:fill="FFFFFF"/>
        </w:rPr>
      </w:pPr>
    </w:p>
    <w:p w:rsidR="00D007C8" w:rsidRDefault="00BA0491" w:rsidP="00BA0491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Lista pozycji i parametrów technicznych systemu, b</w:t>
      </w:r>
      <w:r w:rsidR="009075C5">
        <w:rPr>
          <w:rFonts w:ascii="Arial" w:hAnsi="Arial" w:cs="Arial"/>
          <w:color w:val="0E1214"/>
          <w:shd w:val="clear" w:color="auto" w:fill="FFFFFF"/>
        </w:rPr>
        <w:t xml:space="preserve">ędących przedmiotem zamówienia o numerze ogłoszenia numer </w:t>
      </w:r>
      <w:r w:rsidR="009075C5" w:rsidRPr="009075C5">
        <w:rPr>
          <w:rFonts w:ascii="Arial" w:hAnsi="Arial" w:cs="Arial"/>
          <w:color w:val="0E1214"/>
          <w:shd w:val="clear" w:color="auto" w:fill="FFFFFF"/>
        </w:rPr>
        <w:t>2025-111527-258331</w:t>
      </w:r>
    </w:p>
    <w:p w:rsidR="009075C5" w:rsidRDefault="009075C5" w:rsidP="00BA0491">
      <w:pPr>
        <w:rPr>
          <w:rFonts w:ascii="Arial" w:hAnsi="Arial" w:cs="Arial"/>
          <w:color w:val="0E1214"/>
          <w:shd w:val="clear" w:color="auto" w:fill="FFFFFF"/>
        </w:rPr>
      </w:pPr>
    </w:p>
    <w:p w:rsidR="00705BB4" w:rsidRDefault="00705BB4" w:rsidP="00BA0491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Specyfikacja urządzeń:</w:t>
      </w:r>
    </w:p>
    <w:p w:rsidR="00705BB4" w:rsidRDefault="00705BB4" w:rsidP="00705BB4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Centrale wentylacyjne</w:t>
      </w:r>
    </w:p>
    <w:p w:rsidR="00705BB4" w:rsidRDefault="00705BB4" w:rsidP="00705BB4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Ilość sztuk: 2</w:t>
      </w:r>
    </w:p>
    <w:p w:rsidR="00705BB4" w:rsidRDefault="009F5EBB" w:rsidP="00705BB4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Szczegółowe parametry central wentylacyjnych znajdują się w załączniku numer 6 do ogłoszenia. Zamawiający dopuszcza instalację urządzeń równoważnych, o podobnych parametrach, przy czym kluczowe jest zachowanie parametrów urządzenia, takich jak ilość przepływu powietrza, klasa energetyczna urządzenia, </w:t>
      </w:r>
      <w:r w:rsidR="0029764E">
        <w:rPr>
          <w:rFonts w:ascii="Arial" w:hAnsi="Arial" w:cs="Arial"/>
          <w:color w:val="0E1214"/>
          <w:shd w:val="clear" w:color="auto" w:fill="FFFFFF"/>
        </w:rPr>
        <w:t xml:space="preserve">parametry automatyki sterującej odzyskiem ciepła, </w:t>
      </w:r>
      <w:r>
        <w:rPr>
          <w:rFonts w:ascii="Arial" w:hAnsi="Arial" w:cs="Arial"/>
          <w:color w:val="0E1214"/>
          <w:shd w:val="clear" w:color="auto" w:fill="FFFFFF"/>
        </w:rPr>
        <w:t>grubość izolacji i jej gęstość, sprawność odzysku ciepła, jakość filtrów, parametry nagrzewnicy oraz parametrów filtra tłuszczowego.</w:t>
      </w:r>
    </w:p>
    <w:p w:rsidR="00902704" w:rsidRDefault="00902704" w:rsidP="00705BB4">
      <w:pPr>
        <w:rPr>
          <w:rFonts w:ascii="Arial" w:hAnsi="Arial" w:cs="Arial"/>
          <w:color w:val="0E1214"/>
          <w:shd w:val="clear" w:color="auto" w:fill="FFFFFF"/>
        </w:rPr>
      </w:pPr>
      <w:r w:rsidRPr="00902704">
        <w:rPr>
          <w:rFonts w:ascii="Arial" w:hAnsi="Arial" w:cs="Arial"/>
          <w:color w:val="0E1214"/>
          <w:shd w:val="clear" w:color="auto" w:fill="FFFFFF"/>
        </w:rPr>
        <w:t>Na kanale nawiewnym oraz wywiewnym należy zastosować tłumiki akustyczne Ø355, o długości 90cm.</w:t>
      </w:r>
    </w:p>
    <w:p w:rsidR="00705BB4" w:rsidRDefault="00705BB4" w:rsidP="00705BB4">
      <w:pPr>
        <w:rPr>
          <w:rFonts w:ascii="Arial" w:hAnsi="Arial" w:cs="Arial"/>
          <w:color w:val="0E1214"/>
          <w:shd w:val="clear" w:color="auto" w:fill="FFFFFF"/>
        </w:rPr>
      </w:pPr>
    </w:p>
    <w:p w:rsidR="00492912" w:rsidRPr="00492912" w:rsidRDefault="00492912" w:rsidP="00492912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Klimatyzacje</w:t>
      </w:r>
    </w:p>
    <w:p w:rsidR="00A8514D" w:rsidRDefault="00A8514D" w:rsidP="00BA0491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Ilość sztuk: 2</w:t>
      </w:r>
    </w:p>
    <w:p w:rsidR="00BA0491" w:rsidRDefault="00A8514D" w:rsidP="00BA0491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Szczegółowe parametry urządzeń klimatyzacyjnych znajdują się w załączniku numer 7 do ogłoszenia. Zamawiający dopuszcza instalację urządzeń równoważnych, o podobnych parametrach, przy czym kluczowe jest zachowanie parametrów urządzenia, czyli mocy, klasy energetycznej, przepływu powietrza, poboru mocy i parametrów akustycznych</w:t>
      </w:r>
    </w:p>
    <w:p w:rsidR="00A8514D" w:rsidRDefault="00A8514D" w:rsidP="00BA0491">
      <w:pPr>
        <w:rPr>
          <w:rFonts w:ascii="Arial" w:hAnsi="Arial" w:cs="Arial"/>
          <w:color w:val="0E1214"/>
          <w:shd w:val="clear" w:color="auto" w:fill="FFFFFF"/>
        </w:rPr>
      </w:pPr>
    </w:p>
    <w:p w:rsidR="00A8514D" w:rsidRPr="0084351A" w:rsidRDefault="00A8514D" w:rsidP="0084351A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Kanały wentylacyjne</w:t>
      </w:r>
    </w:p>
    <w:p w:rsidR="00A8514D" w:rsidRDefault="00A8514D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Wymagana izolacja wełna mineralną o grub</w:t>
      </w:r>
      <w:r w:rsidR="00902704">
        <w:rPr>
          <w:rFonts w:ascii="Arial" w:hAnsi="Arial" w:cs="Arial"/>
          <w:color w:val="0E1214"/>
          <w:shd w:val="clear" w:color="auto" w:fill="FFFFFF"/>
        </w:rPr>
        <w:t>ości 20mm dla kanałów nawiewnych, a 40mm dla kanałów wywiewnych. Izolacja musi zostać pomalowana na kolor czarny, dla zachowania walorów estetycznych lokalu.</w:t>
      </w:r>
    </w:p>
    <w:p w:rsidR="00EB5199" w:rsidRDefault="00EB5199" w:rsidP="00A8514D">
      <w:pPr>
        <w:ind w:left="360"/>
        <w:rPr>
          <w:rFonts w:ascii="Arial" w:hAnsi="Arial" w:cs="Arial"/>
          <w:color w:val="0E1214"/>
          <w:shd w:val="clear" w:color="auto" w:fill="FFFFFF"/>
        </w:rPr>
      </w:pPr>
    </w:p>
    <w:p w:rsidR="00EB5199" w:rsidRDefault="00EB5199" w:rsidP="00EB5199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Rury nad stołami</w:t>
      </w:r>
    </w:p>
    <w:p w:rsidR="00324853" w:rsidRDefault="00324853" w:rsidP="00324853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Szczegółowy wygląd rur wyciągowych nad stołami z</w:t>
      </w:r>
      <w:r w:rsidR="00DC6B62">
        <w:rPr>
          <w:rFonts w:ascii="Arial" w:hAnsi="Arial" w:cs="Arial"/>
          <w:color w:val="0E1214"/>
          <w:shd w:val="clear" w:color="auto" w:fill="FFFFFF"/>
        </w:rPr>
        <w:t>najduje się w załączniku numer 8</w:t>
      </w:r>
      <w:r>
        <w:rPr>
          <w:rFonts w:ascii="Arial" w:hAnsi="Arial" w:cs="Arial"/>
          <w:color w:val="0E1214"/>
          <w:shd w:val="clear" w:color="auto" w:fill="FFFFFF"/>
        </w:rPr>
        <w:t>.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Parametry techniczne rur: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Minimalna wysokość: 70cm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Maksymalna wysokość rury po rozciągnięciu: 240cm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Szerokość: 13cm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Wbudowany filtr tłuszczowy w każdą rurę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lastRenderedPageBreak/>
        <w:t>Materiał: stal nierdzewna w części sztywnej, folia teleskopowa aluminiowa w części regulowanej</w:t>
      </w:r>
    </w:p>
    <w:p w:rsid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Dodatkowy ręczny regulator przepływu powietrza</w:t>
      </w:r>
    </w:p>
    <w:p w:rsidR="00FE33AE" w:rsidRDefault="00324853" w:rsidP="00A62F55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Wbudowany system regulacji długości rury, preferowany na lince stalowej wewnętrznej</w:t>
      </w:r>
    </w:p>
    <w:p w:rsidR="00A62F55" w:rsidRPr="00A62F55" w:rsidRDefault="00A62F55" w:rsidP="00A62F55">
      <w:pPr>
        <w:rPr>
          <w:rFonts w:ascii="Arial" w:hAnsi="Arial" w:cs="Arial"/>
          <w:color w:val="0E1214"/>
          <w:shd w:val="clear" w:color="auto" w:fill="FFFFFF"/>
        </w:rPr>
      </w:pPr>
    </w:p>
    <w:p w:rsidR="00EB5199" w:rsidRDefault="00EB5199" w:rsidP="00EB5199">
      <w:pPr>
        <w:rPr>
          <w:rFonts w:ascii="Arial" w:hAnsi="Arial" w:cs="Arial"/>
          <w:color w:val="0E1214"/>
          <w:shd w:val="clear" w:color="auto" w:fill="FFFFFF"/>
        </w:rPr>
      </w:pPr>
    </w:p>
    <w:p w:rsidR="00EB5199" w:rsidRDefault="00EB5199" w:rsidP="00EB5199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Okapy kuchenne i centrala</w:t>
      </w:r>
    </w:p>
    <w:p w:rsidR="00A62F55" w:rsidRPr="00A62F55" w:rsidRDefault="00A62F55" w:rsidP="00A62F55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324853" w:rsidRDefault="00324853" w:rsidP="00324853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Wymiary okapów: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1)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Szerokość: 100cm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Głębokość: 70cm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Wysokość: 40cm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2)</w:t>
      </w:r>
    </w:p>
    <w:p w:rsidR="00B926D7" w:rsidRDefault="00B926D7" w:rsidP="00B926D7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Szerokość: 160cm</w:t>
      </w:r>
    </w:p>
    <w:p w:rsidR="00B926D7" w:rsidRDefault="00B926D7" w:rsidP="00B926D7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Głębokość: 80cm</w:t>
      </w:r>
    </w:p>
    <w:p w:rsidR="00B926D7" w:rsidRDefault="00B926D7" w:rsidP="00B926D7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Wysokość: 45cm</w:t>
      </w:r>
    </w:p>
    <w:p w:rsidR="0084351A" w:rsidRDefault="0084351A" w:rsidP="00324853">
      <w:pPr>
        <w:rPr>
          <w:rFonts w:ascii="Arial" w:hAnsi="Arial" w:cs="Arial"/>
          <w:color w:val="0E1214"/>
          <w:shd w:val="clear" w:color="auto" w:fill="FFFFFF"/>
        </w:rPr>
      </w:pPr>
    </w:p>
    <w:p w:rsidR="00B926D7" w:rsidRDefault="00B926D7" w:rsidP="00324853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Oba okapy musza posiadać filtry tłuszczowe.</w:t>
      </w:r>
    </w:p>
    <w:p w:rsidR="00324853" w:rsidRDefault="00324853" w:rsidP="00324853">
      <w:pPr>
        <w:rPr>
          <w:rFonts w:ascii="Arial" w:hAnsi="Arial" w:cs="Arial"/>
          <w:color w:val="0E1214"/>
          <w:shd w:val="clear" w:color="auto" w:fill="FFFFFF"/>
        </w:rPr>
      </w:pPr>
    </w:p>
    <w:p w:rsidR="00324853" w:rsidRDefault="00324853" w:rsidP="00324853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Centrala:</w:t>
      </w:r>
    </w:p>
    <w:p w:rsidR="00324853" w:rsidRDefault="00324853" w:rsidP="00324853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A62F55" w:rsidRDefault="00324853" w:rsidP="00324853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Wydajność minimalna: </w:t>
      </w:r>
      <w:r w:rsidR="00A62F55">
        <w:rPr>
          <w:rFonts w:ascii="Arial" w:hAnsi="Arial" w:cs="Arial"/>
          <w:color w:val="0E1214"/>
          <w:shd w:val="clear" w:color="auto" w:fill="FFFFFF"/>
        </w:rPr>
        <w:t>600m</w:t>
      </w:r>
      <w:r>
        <w:rPr>
          <w:rFonts w:ascii="Arial" w:hAnsi="Arial" w:cs="Arial"/>
          <w:color w:val="0E1214"/>
          <w:shd w:val="clear" w:color="auto" w:fill="FFFFFF"/>
        </w:rPr>
        <w:t>3/h</w:t>
      </w:r>
    </w:p>
    <w:p w:rsidR="00B926D7" w:rsidRDefault="00B926D7" w:rsidP="00B926D7">
      <w:pPr>
        <w:rPr>
          <w:rFonts w:ascii="Arial" w:hAnsi="Arial" w:cs="Arial"/>
          <w:color w:val="0E1214"/>
          <w:shd w:val="clear" w:color="auto" w:fill="FFFFFF"/>
        </w:rPr>
      </w:pPr>
    </w:p>
    <w:p w:rsidR="00B926D7" w:rsidRDefault="00B926D7" w:rsidP="00B926D7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Prace dodatkowe</w:t>
      </w:r>
    </w:p>
    <w:p w:rsidR="00B926D7" w:rsidRDefault="00B926D7" w:rsidP="00B926D7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B40C8C" w:rsidRDefault="00B40C8C" w:rsidP="00B40C8C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-</w:t>
      </w:r>
      <w:r w:rsidR="00B926D7" w:rsidRPr="00B40C8C">
        <w:rPr>
          <w:rFonts w:ascii="Arial" w:hAnsi="Arial" w:cs="Arial"/>
          <w:color w:val="0E1214"/>
          <w:shd w:val="clear" w:color="auto" w:fill="FFFFFF"/>
        </w:rPr>
        <w:t xml:space="preserve"> demontaż aktualnych rur wentylacyjnych, zaklejenie ubytków po dziurach i pomalowa</w:t>
      </w:r>
      <w:r>
        <w:rPr>
          <w:rFonts w:ascii="Arial" w:hAnsi="Arial" w:cs="Arial"/>
          <w:color w:val="0E1214"/>
          <w:shd w:val="clear" w:color="auto" w:fill="FFFFFF"/>
        </w:rPr>
        <w:t>nie tych miejsc na czarny kolor</w:t>
      </w:r>
    </w:p>
    <w:p w:rsidR="00B926D7" w:rsidRDefault="00B40C8C" w:rsidP="00B40C8C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-</w:t>
      </w:r>
      <w:r w:rsidR="00B926D7" w:rsidRPr="00B40C8C">
        <w:rPr>
          <w:rFonts w:ascii="Arial" w:hAnsi="Arial" w:cs="Arial"/>
          <w:color w:val="0E1214"/>
          <w:shd w:val="clear" w:color="auto" w:fill="FFFFFF"/>
        </w:rPr>
        <w:t xml:space="preserve"> </w:t>
      </w:r>
      <w:r>
        <w:rPr>
          <w:rFonts w:ascii="Arial" w:hAnsi="Arial" w:cs="Arial"/>
          <w:color w:val="0E1214"/>
          <w:shd w:val="clear" w:color="auto" w:fill="FFFFFF"/>
        </w:rPr>
        <w:t>d</w:t>
      </w:r>
      <w:r w:rsidR="00B926D7" w:rsidRPr="00B40C8C">
        <w:rPr>
          <w:rFonts w:ascii="Arial" w:hAnsi="Arial" w:cs="Arial"/>
          <w:color w:val="0E1214"/>
          <w:shd w:val="clear" w:color="auto" w:fill="FFFFFF"/>
        </w:rPr>
        <w:t>emontaż central wentylacyjnych zamontowanych aktualnie w lokalu i w ich miejsce montaż central opisanych w punkcie 1.</w:t>
      </w:r>
    </w:p>
    <w:p w:rsidR="00B40C8C" w:rsidRDefault="00B40C8C" w:rsidP="00B40C8C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- demontaż sufitu z płyty GK w miejscu montażu okapu i centrali opisanych w punkcie 5 oraz przeniesienie gniazd siłowych i skrzynki elektrycznej w miejsce wyznaczone przez zlecającego</w:t>
      </w:r>
    </w:p>
    <w:p w:rsidR="00D47FD8" w:rsidRDefault="00D47FD8" w:rsidP="00B40C8C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- zabezpieczenie folią ochronną mebli w lokalu i kuchni na czas montażu urządzeń</w:t>
      </w:r>
    </w:p>
    <w:p w:rsidR="007636DF" w:rsidRDefault="00327213" w:rsidP="007636DF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- pomalowanie obu klimatyzacji na czarny kolor lub dostawa czarnych klimatyzatorów bez konieczności malowania</w:t>
      </w:r>
    </w:p>
    <w:p w:rsidR="007636DF" w:rsidRDefault="007636DF" w:rsidP="007636DF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7636DF" w:rsidRDefault="007636DF" w:rsidP="007636DF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Realizujący zamówienie (oferent) udziela 3 letniej gwarancji na wszystkie elementy będące przedmiotem zamówienia oraz w ramach gwarancji zobowiązuje się do świadczenia serwisowania urządzeń co pół roku, które to serwisowanie polega na przeglądzie urządzeń</w:t>
      </w:r>
      <w:r w:rsidR="00B80E35">
        <w:rPr>
          <w:rFonts w:ascii="Arial" w:hAnsi="Arial" w:cs="Arial"/>
          <w:color w:val="0E1214"/>
          <w:shd w:val="clear" w:color="auto" w:fill="FFFFFF"/>
        </w:rPr>
        <w:t xml:space="preserve">, w tym czyszczeniu/konserwacji urządzeń klimatyzacyjnych </w:t>
      </w:r>
      <w:r w:rsidR="00B80E35">
        <w:rPr>
          <w:rFonts w:ascii="Arial" w:hAnsi="Arial" w:cs="Arial"/>
          <w:color w:val="0E1214"/>
          <w:shd w:val="clear" w:color="auto" w:fill="FFFFFF"/>
        </w:rPr>
        <w:lastRenderedPageBreak/>
        <w:t>oraz zasobników tłuszczowych w centrali wentylacyjnej. Ten zapis gwarantuje brak roszczeń oferenta z tytułu nieprawidłowej konserwacji urządzenia przez zamawiającego, co mogłoby skutkować utratą gwarancji, która jest niezbędna do utrzymania trwałości projektu w okresie wymaganym przez KPO oraz w późniejszych okresach.</w:t>
      </w:r>
    </w:p>
    <w:p w:rsidR="00BD6D24" w:rsidRPr="007636DF" w:rsidRDefault="00BD6D24" w:rsidP="007636DF">
      <w:pPr>
        <w:pStyle w:val="Akapitzlist"/>
        <w:numPr>
          <w:ilvl w:val="0"/>
          <w:numId w:val="3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Przedmiotem zlecenia jest dostawa i montaż ww. urządzeń, które to czynności są następnie odbierane przez zamawiającego protokołem odbioru.</w:t>
      </w:r>
      <w:bookmarkStart w:id="0" w:name="_GoBack"/>
      <w:bookmarkEnd w:id="0"/>
    </w:p>
    <w:sectPr w:rsidR="00BD6D24" w:rsidRPr="007636DF" w:rsidSect="009075C5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D60D7"/>
    <w:multiLevelType w:val="hybridMultilevel"/>
    <w:tmpl w:val="49C69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8198C"/>
    <w:multiLevelType w:val="hybridMultilevel"/>
    <w:tmpl w:val="6A1AF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A15BA"/>
    <w:multiLevelType w:val="hybridMultilevel"/>
    <w:tmpl w:val="D3D402C2"/>
    <w:lvl w:ilvl="0" w:tplc="D6644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FF3828"/>
    <w:multiLevelType w:val="hybridMultilevel"/>
    <w:tmpl w:val="B8DA3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CD"/>
    <w:rsid w:val="00001633"/>
    <w:rsid w:val="00020A32"/>
    <w:rsid w:val="00076EAD"/>
    <w:rsid w:val="00090A26"/>
    <w:rsid w:val="000C1A3E"/>
    <w:rsid w:val="000D54CD"/>
    <w:rsid w:val="00240AFB"/>
    <w:rsid w:val="0029764E"/>
    <w:rsid w:val="00302350"/>
    <w:rsid w:val="00324853"/>
    <w:rsid w:val="00327213"/>
    <w:rsid w:val="003445DB"/>
    <w:rsid w:val="004070A0"/>
    <w:rsid w:val="004914BE"/>
    <w:rsid w:val="00492912"/>
    <w:rsid w:val="00494B90"/>
    <w:rsid w:val="004D2737"/>
    <w:rsid w:val="00544A2A"/>
    <w:rsid w:val="005536B7"/>
    <w:rsid w:val="005C70B6"/>
    <w:rsid w:val="005E2744"/>
    <w:rsid w:val="005E7D04"/>
    <w:rsid w:val="005F71BD"/>
    <w:rsid w:val="00620AA2"/>
    <w:rsid w:val="006A48E7"/>
    <w:rsid w:val="006E353D"/>
    <w:rsid w:val="00705BB4"/>
    <w:rsid w:val="0071028B"/>
    <w:rsid w:val="007636DF"/>
    <w:rsid w:val="007972BF"/>
    <w:rsid w:val="0084351A"/>
    <w:rsid w:val="0088451A"/>
    <w:rsid w:val="00902704"/>
    <w:rsid w:val="009075C5"/>
    <w:rsid w:val="009240C2"/>
    <w:rsid w:val="00935C41"/>
    <w:rsid w:val="0095338B"/>
    <w:rsid w:val="009619F7"/>
    <w:rsid w:val="009D0602"/>
    <w:rsid w:val="009D3D16"/>
    <w:rsid w:val="009E6713"/>
    <w:rsid w:val="009F5EBB"/>
    <w:rsid w:val="00A10956"/>
    <w:rsid w:val="00A62F55"/>
    <w:rsid w:val="00A8514D"/>
    <w:rsid w:val="00AA0F20"/>
    <w:rsid w:val="00AC286D"/>
    <w:rsid w:val="00AF1A1A"/>
    <w:rsid w:val="00B15080"/>
    <w:rsid w:val="00B40C8C"/>
    <w:rsid w:val="00B63954"/>
    <w:rsid w:val="00B80E35"/>
    <w:rsid w:val="00B926D7"/>
    <w:rsid w:val="00BA0491"/>
    <w:rsid w:val="00BC617C"/>
    <w:rsid w:val="00BD6D24"/>
    <w:rsid w:val="00BF7624"/>
    <w:rsid w:val="00C22422"/>
    <w:rsid w:val="00C942B7"/>
    <w:rsid w:val="00D007C8"/>
    <w:rsid w:val="00D47FD8"/>
    <w:rsid w:val="00DC6B62"/>
    <w:rsid w:val="00E550CC"/>
    <w:rsid w:val="00E829B5"/>
    <w:rsid w:val="00E85998"/>
    <w:rsid w:val="00EB5199"/>
    <w:rsid w:val="00EC73AD"/>
    <w:rsid w:val="00F376D7"/>
    <w:rsid w:val="00F846B6"/>
    <w:rsid w:val="00FB4ABE"/>
    <w:rsid w:val="00FC6E43"/>
    <w:rsid w:val="00FD7855"/>
    <w:rsid w:val="00FE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0EB7D-A6AF-43B4-874D-95B7DD15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0C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24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6E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13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39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388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28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8404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440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89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415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97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5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5317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1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50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6834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75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617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724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4822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187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917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06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740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19</cp:revision>
  <dcterms:created xsi:type="dcterms:W3CDTF">2025-12-17T14:17:00Z</dcterms:created>
  <dcterms:modified xsi:type="dcterms:W3CDTF">2025-12-17T19:49:00Z</dcterms:modified>
</cp:coreProperties>
</file>